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638E61B4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10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56766A">
        <w:rPr>
          <w:rFonts w:ascii="Arial" w:hAnsi="Arial" w:cs="Arial"/>
          <w:b/>
          <w:sz w:val="24"/>
          <w:szCs w:val="24"/>
        </w:rPr>
        <w:t>0</w:t>
      </w:r>
      <w:r w:rsidR="001A6C11">
        <w:rPr>
          <w:rFonts w:ascii="Arial" w:hAnsi="Arial" w:cs="Arial"/>
          <w:b/>
          <w:sz w:val="24"/>
          <w:szCs w:val="24"/>
        </w:rPr>
        <w:t>8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56766A">
        <w:rPr>
          <w:rFonts w:ascii="Arial" w:hAnsi="Arial" w:cs="Arial"/>
          <w:b/>
          <w:sz w:val="24"/>
          <w:szCs w:val="24"/>
        </w:rPr>
        <w:t>abril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36B2AEC2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1A6C11">
        <w:rPr>
          <w:rFonts w:ascii="Arial" w:hAnsi="Arial" w:cs="Arial"/>
          <w:sz w:val="24"/>
          <w:szCs w:val="24"/>
        </w:rPr>
        <w:t>oito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6766A">
        <w:rPr>
          <w:rFonts w:ascii="Arial" w:hAnsi="Arial" w:cs="Arial"/>
          <w:sz w:val="24"/>
          <w:szCs w:val="24"/>
        </w:rPr>
        <w:t>0</w:t>
      </w:r>
      <w:r w:rsidR="001A6C11">
        <w:rPr>
          <w:rFonts w:ascii="Arial" w:hAnsi="Arial" w:cs="Arial"/>
          <w:sz w:val="24"/>
          <w:szCs w:val="24"/>
        </w:rPr>
        <w:t>8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56766A">
        <w:rPr>
          <w:rFonts w:ascii="Arial" w:hAnsi="Arial" w:cs="Arial"/>
          <w:sz w:val="24"/>
          <w:szCs w:val="24"/>
        </w:rPr>
        <w:t>abril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56766A">
        <w:rPr>
          <w:rFonts w:ascii="Arial" w:hAnsi="Arial" w:cs="Arial"/>
          <w:sz w:val="24"/>
          <w:szCs w:val="24"/>
        </w:rPr>
        <w:t>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56766A">
        <w:rPr>
          <w:rFonts w:ascii="Arial" w:hAnsi="Arial" w:cs="Arial"/>
          <w:b/>
          <w:bCs/>
          <w:sz w:val="24"/>
          <w:szCs w:val="24"/>
        </w:rPr>
        <w:t xml:space="preserve"> </w:t>
      </w:r>
      <w:r w:rsidR="0056766A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56766A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1A6C11">
        <w:rPr>
          <w:rFonts w:ascii="Arial" w:hAnsi="Arial" w:cs="Arial"/>
          <w:b/>
          <w:bCs/>
          <w:sz w:val="24"/>
          <w:szCs w:val="24"/>
        </w:rPr>
        <w:t xml:space="preserve"> e ausência do vereador </w:t>
      </w:r>
      <w:r w:rsidR="001A6C11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1A6C11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</w:t>
      </w:r>
      <w:r w:rsidR="00CD76D6">
        <w:rPr>
          <w:rFonts w:ascii="Arial" w:hAnsi="Arial" w:cs="Arial"/>
          <w:sz w:val="24"/>
          <w:szCs w:val="24"/>
        </w:rPr>
        <w:t>com 7 votos favoráveis e uma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9A1378">
        <w:rPr>
          <w:rFonts w:ascii="Arial" w:hAnsi="Arial" w:cs="Arial"/>
          <w:b/>
          <w:sz w:val="24"/>
          <w:szCs w:val="24"/>
        </w:rPr>
        <w:t xml:space="preserve"> </w:t>
      </w:r>
      <w:r w:rsidR="0056766A">
        <w:rPr>
          <w:rFonts w:ascii="Arial" w:hAnsi="Arial" w:cs="Arial"/>
          <w:b/>
          <w:sz w:val="24"/>
          <w:szCs w:val="24"/>
        </w:rPr>
        <w:t>I-</w:t>
      </w:r>
      <w:r w:rsidR="001A6C11">
        <w:rPr>
          <w:rFonts w:ascii="Arial" w:hAnsi="Arial" w:cs="Arial"/>
          <w:b/>
          <w:sz w:val="24"/>
          <w:szCs w:val="24"/>
        </w:rPr>
        <w:t xml:space="preserve"> Projeto de Lei n° 006/GAB/2022 Assunto: Altera o valor dos plantões extras dispostos pela lei municipal n° 894 de 30 de dezembro de 2017, do município de Castanheiras-</w:t>
      </w:r>
      <w:r w:rsidR="00D256BB">
        <w:rPr>
          <w:rFonts w:ascii="Arial" w:hAnsi="Arial" w:cs="Arial"/>
          <w:b/>
          <w:sz w:val="24"/>
          <w:szCs w:val="24"/>
        </w:rPr>
        <w:t>RO e da outras providencias</w:t>
      </w:r>
      <w:r w:rsidR="001A6C11">
        <w:rPr>
          <w:rFonts w:ascii="Arial" w:hAnsi="Arial" w:cs="Arial"/>
          <w:b/>
          <w:sz w:val="24"/>
          <w:szCs w:val="24"/>
        </w:rPr>
        <w:t>.</w:t>
      </w:r>
      <w:r w:rsidR="00D256BB">
        <w:rPr>
          <w:rFonts w:ascii="Arial" w:hAnsi="Arial" w:cs="Arial"/>
          <w:b/>
          <w:sz w:val="24"/>
          <w:szCs w:val="24"/>
        </w:rPr>
        <w:t xml:space="preserve"> Autoria: Executivo Municipal.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CD76D6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6766A" w:rsidRPr="00DC5A12">
        <w:rPr>
          <w:rFonts w:ascii="Arial" w:hAnsi="Arial" w:cs="Arial"/>
          <w:sz w:val="24"/>
          <w:szCs w:val="24"/>
        </w:rPr>
        <w:t>OZIEL FRANCISCO PAIZANTE – PTB</w:t>
      </w:r>
      <w:r w:rsidR="0056766A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</w:t>
      </w:r>
      <w:r w:rsidR="001A6C11">
        <w:rPr>
          <w:rFonts w:ascii="Arial" w:hAnsi="Arial" w:cs="Arial"/>
          <w:sz w:val="24"/>
          <w:szCs w:val="24"/>
        </w:rPr>
        <w:t xml:space="preserve"> e ausência do </w:t>
      </w:r>
      <w:r w:rsidR="001A6C11">
        <w:rPr>
          <w:rFonts w:ascii="Arial" w:hAnsi="Arial" w:cs="Arial"/>
          <w:sz w:val="24"/>
          <w:szCs w:val="24"/>
        </w:rPr>
        <w:lastRenderedPageBreak/>
        <w:t xml:space="preserve">vereador </w:t>
      </w:r>
      <w:r w:rsidR="001A6C11" w:rsidRPr="001A6C11">
        <w:rPr>
          <w:rFonts w:ascii="Arial" w:hAnsi="Arial" w:cs="Arial"/>
          <w:sz w:val="24"/>
          <w:szCs w:val="24"/>
        </w:rPr>
        <w:t>DEUSDETI APARECIDO DE SOUZA – MDB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3275F4AF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5DA7" w14:textId="77777777" w:rsidR="00436B27" w:rsidRDefault="00436B27">
      <w:pPr>
        <w:spacing w:after="0" w:line="240" w:lineRule="auto"/>
      </w:pPr>
      <w:r>
        <w:separator/>
      </w:r>
    </w:p>
  </w:endnote>
  <w:endnote w:type="continuationSeparator" w:id="0">
    <w:p w14:paraId="274EE9E2" w14:textId="77777777" w:rsidR="00436B27" w:rsidRDefault="0043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2A60" w14:textId="77777777" w:rsidR="00436B27" w:rsidRDefault="00436B27">
      <w:pPr>
        <w:spacing w:after="0" w:line="240" w:lineRule="auto"/>
      </w:pPr>
      <w:r>
        <w:separator/>
      </w:r>
    </w:p>
  </w:footnote>
  <w:footnote w:type="continuationSeparator" w:id="0">
    <w:p w14:paraId="3DCE0B48" w14:textId="77777777" w:rsidR="00436B27" w:rsidRDefault="0043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436B27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1170550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EBC"/>
    <w:rsid w:val="00A60AB9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14</cp:revision>
  <cp:lastPrinted>2022-04-11T12:23:00Z</cp:lastPrinted>
  <dcterms:created xsi:type="dcterms:W3CDTF">2022-01-27T15:33:00Z</dcterms:created>
  <dcterms:modified xsi:type="dcterms:W3CDTF">2022-04-11T12:23:00Z</dcterms:modified>
</cp:coreProperties>
</file>